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AD" w:rsidRPr="009044D6" w:rsidRDefault="009044D6" w:rsidP="009044D6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proofErr w:type="spellStart"/>
      <w:r w:rsidRPr="009044D6">
        <w:rPr>
          <w:rFonts w:ascii="Arial" w:hAnsi="Arial" w:cs="Arial"/>
          <w:b/>
          <w:sz w:val="24"/>
        </w:rPr>
        <w:t>Dors</w:t>
      </w:r>
      <w:proofErr w:type="spellEnd"/>
      <w:r w:rsidRPr="009044D6">
        <w:rPr>
          <w:rFonts w:ascii="Arial" w:hAnsi="Arial" w:cs="Arial"/>
          <w:b/>
          <w:sz w:val="24"/>
        </w:rPr>
        <w:t xml:space="preserve"> CT2015. Батарея</w:t>
      </w:r>
    </w:p>
    <w:p w:rsidR="009044D6" w:rsidRDefault="009044D6" w:rsidP="009044D6">
      <w:pPr>
        <w:spacing w:after="0"/>
        <w:rPr>
          <w:rFonts w:ascii="Arial" w:hAnsi="Arial" w:cs="Arial"/>
          <w:sz w:val="24"/>
        </w:rPr>
      </w:pPr>
    </w:p>
    <w:p w:rsidR="009044D6" w:rsidRDefault="009044D6" w:rsidP="009044D6">
      <w:pPr>
        <w:spacing w:after="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Dors</w:t>
      </w:r>
      <w:proofErr w:type="spellEnd"/>
      <w:r>
        <w:rPr>
          <w:rFonts w:ascii="Arial" w:hAnsi="Arial" w:cs="Arial"/>
          <w:sz w:val="24"/>
        </w:rPr>
        <w:t xml:space="preserve"> CT2015 может быть доукомплектован батареей 7,4</w:t>
      </w:r>
      <w:proofErr w:type="gramStart"/>
      <w:r>
        <w:rPr>
          <w:rFonts w:ascii="Arial" w:hAnsi="Arial" w:cs="Arial"/>
          <w:sz w:val="24"/>
        </w:rPr>
        <w:t xml:space="preserve"> В</w:t>
      </w:r>
      <w:proofErr w:type="gramEnd"/>
      <w:r w:rsidR="005400F6">
        <w:rPr>
          <w:rFonts w:ascii="Arial" w:hAnsi="Arial" w:cs="Arial"/>
          <w:sz w:val="24"/>
        </w:rPr>
        <w:t xml:space="preserve"> (</w:t>
      </w:r>
      <w:proofErr w:type="spellStart"/>
      <w:r w:rsidR="005400F6" w:rsidRPr="005400F6">
        <w:rPr>
          <w:rFonts w:ascii="Arial" w:hAnsi="Arial" w:cs="Arial"/>
          <w:sz w:val="24"/>
        </w:rPr>
        <w:t>Battery</w:t>
      </w:r>
      <w:proofErr w:type="spellEnd"/>
      <w:r w:rsidR="005400F6">
        <w:rPr>
          <w:rFonts w:ascii="Arial" w:hAnsi="Arial" w:cs="Arial"/>
          <w:sz w:val="24"/>
        </w:rPr>
        <w:t xml:space="preserve"> </w:t>
      </w:r>
      <w:r w:rsidR="005400F6" w:rsidRPr="005400F6">
        <w:rPr>
          <w:rFonts w:ascii="Arial" w:hAnsi="Arial" w:cs="Arial"/>
          <w:sz w:val="24"/>
        </w:rPr>
        <w:t>SYS-040509</w:t>
      </w:r>
      <w:r w:rsidR="005400F6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для работы автономно от сети.</w:t>
      </w:r>
    </w:p>
    <w:p w:rsidR="009044D6" w:rsidRDefault="009044D6" w:rsidP="009044D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2169204" cy="1918692"/>
            <wp:effectExtent l="19050" t="0" r="2496" b="0"/>
            <wp:docPr id="2" name="Рисунок 1" descr="P106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82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88" cy="191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D6" w:rsidRDefault="009044D6" w:rsidP="009044D6">
      <w:pPr>
        <w:spacing w:after="0"/>
        <w:rPr>
          <w:rFonts w:ascii="Arial" w:hAnsi="Arial" w:cs="Arial"/>
          <w:sz w:val="24"/>
        </w:rPr>
      </w:pPr>
    </w:p>
    <w:p w:rsidR="009044D6" w:rsidRDefault="009044D6" w:rsidP="009044D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Отсек для батареи находится снизу прибора.</w:t>
      </w:r>
    </w:p>
    <w:p w:rsidR="009044D6" w:rsidRDefault="009044D6" w:rsidP="009044D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2352084" cy="1764000"/>
            <wp:effectExtent l="19050" t="0" r="0" b="0"/>
            <wp:docPr id="3" name="Рисунок 2" descr="P106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8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657" cy="176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D6" w:rsidRDefault="009044D6" w:rsidP="009044D6">
      <w:pPr>
        <w:spacing w:after="0"/>
        <w:rPr>
          <w:rFonts w:ascii="Arial" w:hAnsi="Arial" w:cs="Arial"/>
          <w:sz w:val="24"/>
        </w:rPr>
      </w:pPr>
    </w:p>
    <w:p w:rsidR="009044D6" w:rsidRDefault="009044D6" w:rsidP="009044D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После установки батареи требуется ее зарядить. Подсоедините к прибору адаптер питания. На экране будет появляться надпись </w:t>
      </w:r>
      <w:r w:rsidRPr="009044D6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  <w:lang w:val="en-US"/>
        </w:rPr>
        <w:t>Ch</w:t>
      </w:r>
      <w:r>
        <w:rPr>
          <w:rFonts w:ascii="Arial" w:hAnsi="Arial" w:cs="Arial"/>
          <w:sz w:val="24"/>
        </w:rPr>
        <w:t>, что означает - идет подзарядка батареи.</w:t>
      </w:r>
    </w:p>
    <w:p w:rsidR="009044D6" w:rsidRPr="009044D6" w:rsidRDefault="009044D6" w:rsidP="009044D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2293734" cy="2251316"/>
            <wp:effectExtent l="19050" t="0" r="0" b="0"/>
            <wp:docPr id="4" name="Рисунок 3" descr="P106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8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683" cy="225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4D6" w:rsidRPr="009044D6" w:rsidSect="00E3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9044D6"/>
    <w:rsid w:val="005400F6"/>
    <w:rsid w:val="009044D6"/>
    <w:rsid w:val="00E3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>sys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3</cp:revision>
  <dcterms:created xsi:type="dcterms:W3CDTF">2018-03-12T10:11:00Z</dcterms:created>
  <dcterms:modified xsi:type="dcterms:W3CDTF">2018-03-12T10:24:00Z</dcterms:modified>
</cp:coreProperties>
</file>